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D" w:rsidRPr="00F55B62" w:rsidRDefault="006F2EBD" w:rsidP="00C76992">
      <w:pPr>
        <w:pStyle w:val="a5"/>
        <w:spacing w:before="0" w:beforeAutospacing="0" w:after="0" w:afterAutospacing="0"/>
        <w:rPr>
          <w:b/>
        </w:rPr>
      </w:pPr>
      <w:r w:rsidRPr="00F55B62">
        <w:rPr>
          <w:b/>
        </w:rPr>
        <w:t>ОТЧЕТ ОБ ИТОГАХ ГОЛОСОВАНИЯ</w:t>
      </w:r>
    </w:p>
    <w:p w:rsidR="00F55B62" w:rsidRDefault="00F55B62" w:rsidP="00C76992">
      <w:pPr>
        <w:pStyle w:val="a5"/>
        <w:spacing w:before="0" w:beforeAutospacing="0" w:after="0" w:afterAutospacing="0"/>
        <w:rPr>
          <w:b/>
        </w:rPr>
      </w:pPr>
      <w:r w:rsidRPr="00F55B62">
        <w:rPr>
          <w:b/>
        </w:rPr>
        <w:t>НА ОБЩЕМ СОБРАНИИ АКЦИОНЕРОВ ОАО «ССК»</w:t>
      </w:r>
    </w:p>
    <w:p w:rsidR="00F55B62" w:rsidRPr="00F55B62" w:rsidRDefault="00F55B62" w:rsidP="00C76992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30.05.2017г. </w:t>
      </w:r>
    </w:p>
    <w:p w:rsidR="006F2EBD" w:rsidRPr="00F55B62" w:rsidRDefault="006F2EBD" w:rsidP="00C76992">
      <w:pPr>
        <w:pStyle w:val="a5"/>
        <w:spacing w:before="0" w:beforeAutospacing="0" w:after="0" w:afterAutospacing="0"/>
      </w:pPr>
    </w:p>
    <w:p w:rsidR="00C76992" w:rsidRPr="00F55B62" w:rsidRDefault="0056527D" w:rsidP="00C76992">
      <w:pPr>
        <w:pStyle w:val="a5"/>
        <w:spacing w:before="0" w:beforeAutospacing="0" w:after="0" w:afterAutospacing="0"/>
      </w:pPr>
      <w:r w:rsidRPr="00F55B62">
        <w:t xml:space="preserve">1. Общие сведения </w:t>
      </w:r>
      <w:r w:rsidRPr="00F55B62">
        <w:br/>
        <w:t xml:space="preserve">1.1. Полное фирменное наименование эмитента (для некоммерческой организации – наименование) Открытое акционерное общество “Судоремонтно-судостроительная корпорация” </w:t>
      </w:r>
      <w:r w:rsidRPr="00F55B62">
        <w:br/>
        <w:t xml:space="preserve">1.2. Сокращенное фирменное наименование эмитента ОАО “ССК” </w:t>
      </w:r>
      <w:r w:rsidRPr="00F55B62">
        <w:br/>
        <w:t xml:space="preserve">1.3. Место нахождения эмитента 606505, Нижегородская область, город Городец, Первый Пожарный переулок, дом 1 </w:t>
      </w:r>
      <w:r w:rsidRPr="00F55B62">
        <w:br/>
        <w:t xml:space="preserve">1.4. ОГРН эмитента 1025203027134 </w:t>
      </w:r>
      <w:r w:rsidRPr="00F55B62">
        <w:br/>
        <w:t xml:space="preserve">1.5. ИНН эмитента 5260100856 </w:t>
      </w:r>
      <w:r w:rsidRPr="00F55B62">
        <w:br/>
        <w:t xml:space="preserve">1.6. Уникальный код эмитента, присвоенный регистрирующим органом 11246-E </w:t>
      </w:r>
      <w:r w:rsidRPr="00F55B62">
        <w:br/>
        <w:t xml:space="preserve">1.7. Адрес страницы в сети Интернет, используемой эмитентом для раскрытия информации http://www.e-disclosure.ru/portal/company.aspx?id=3924, http://www.gsverf.ru/ </w:t>
      </w:r>
      <w:r w:rsidRPr="00F55B62">
        <w:br/>
        <w:t xml:space="preserve">2. Содержание сообщения </w:t>
      </w:r>
      <w:r w:rsidRPr="00F55B62">
        <w:br/>
        <w:t xml:space="preserve">2.1. Вид общего собрания акционеров: годовое (очередное). </w:t>
      </w:r>
      <w:r w:rsidRPr="00F55B62">
        <w:br/>
        <w:t xml:space="preserve">2.2. 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общего собрания акционеров). </w:t>
      </w:r>
      <w:r w:rsidRPr="00F55B62">
        <w:br/>
        <w:t xml:space="preserve">2.3. Дата, место, время проведения общего собрания акционеров: 30 мая 2017г.; </w:t>
      </w:r>
      <w:r w:rsidRPr="00F55B62">
        <w:br/>
        <w:t xml:space="preserve">Нижегородская область, город Городец, Первый Пожарный переулок, дом 1, помещение цеха питания. </w:t>
      </w:r>
      <w:r w:rsidRPr="00F55B62">
        <w:br/>
        <w:t>Дата составления списка лиц, имеющих право н</w:t>
      </w:r>
      <w:r w:rsidR="001D7899">
        <w:t>а участие в собрании: 05.05.201</w:t>
      </w:r>
      <w:r w:rsidR="001D7899" w:rsidRPr="001D7899">
        <w:t>7</w:t>
      </w:r>
      <w:r w:rsidRPr="00F55B62">
        <w:t xml:space="preserve"> </w:t>
      </w:r>
      <w:r w:rsidRPr="00F55B62">
        <w:br/>
        <w:t xml:space="preserve">Почтовый адрес, по которому направлялись заполненные бюллетени для голосования: 606505, Нижегородская область, </w:t>
      </w:r>
      <w:proofErr w:type="gramStart"/>
      <w:r w:rsidRPr="00F55B62">
        <w:t>г</w:t>
      </w:r>
      <w:proofErr w:type="gramEnd"/>
      <w:r w:rsidRPr="00F55B62">
        <w:t xml:space="preserve">. Городец, 1-ый Пожарный переулок, д.1. </w:t>
      </w:r>
      <w:r w:rsidRPr="00F55B62">
        <w:br/>
        <w:t xml:space="preserve">Время начала регистрации участников собрания: 09:00 </w:t>
      </w:r>
      <w:r w:rsidRPr="00F55B62">
        <w:br/>
        <w:t xml:space="preserve">Время открытия собрания: 10:00 </w:t>
      </w:r>
      <w:r w:rsidRPr="00F55B62">
        <w:br/>
        <w:t xml:space="preserve">Время окончания регистрации участников собрания: 10:25 </w:t>
      </w:r>
      <w:r w:rsidRPr="00F55B62">
        <w:br/>
        <w:t xml:space="preserve">Время закрытия собрания: 10:35 </w:t>
      </w:r>
      <w:r w:rsidRPr="00F55B62">
        <w:br/>
      </w:r>
      <w:r w:rsidRPr="00F55B62">
        <w:br/>
        <w:t xml:space="preserve">2.4. Кворум общего собрания акционеров: </w:t>
      </w:r>
      <w:r w:rsidRPr="00F55B62">
        <w:br/>
      </w:r>
      <w:r w:rsidRPr="00F55B62">
        <w:br/>
        <w:t xml:space="preserve">К моменту открытия собрания зарегистрировано для участия в общем собрании 10 акционеров, обладающих в совокупности 1 135 217 408 голосующими акциями, что составляет 94.6015 % от общего числа голосующих акций общества, принятых к определению кворума. </w:t>
      </w:r>
      <w:r w:rsidRPr="00F55B62">
        <w:br/>
        <w:t xml:space="preserve">Кворум имелся. </w:t>
      </w:r>
      <w:r w:rsidRPr="00F55B62">
        <w:br/>
        <w:t xml:space="preserve">К моменту окончания обсуждения вопросов повестки дня, по которым имелся кворум, зарегистрировано для участия в общем собрании 10 акционеров, обладающих в совокупности 1 135 217 408 голосующими акциями, что составляет 94.6015 % от общего числа голосующих акций общества, принятых к определению кворума. </w:t>
      </w:r>
      <w:r w:rsidRPr="00F55B62">
        <w:br/>
      </w:r>
      <w:r w:rsidRPr="00F55B62">
        <w:br/>
        <w:t xml:space="preserve">2.5. Повестка дня общего собрания акционеров: </w:t>
      </w:r>
      <w:r w:rsidRPr="00F55B62">
        <w:br/>
        <w:t xml:space="preserve">1. Утверждение годового отчета Общества. </w:t>
      </w:r>
      <w:r w:rsidRPr="00F55B62">
        <w:br/>
        <w:t xml:space="preserve">2. Утверждение годовой бухгалтерской отчетности. </w:t>
      </w:r>
      <w:r w:rsidRPr="00F55B62">
        <w:br/>
        <w:t xml:space="preserve">3. Распределение прибыли Общества по результатам отчетного финансового года. </w:t>
      </w:r>
      <w:r w:rsidRPr="00F55B62">
        <w:br/>
        <w:t xml:space="preserve">4. Избрание членов Совета директоров Общества. </w:t>
      </w:r>
      <w:r w:rsidRPr="00F55B62">
        <w:br/>
        <w:t xml:space="preserve">5. Избрание членов ревизионной комиссии Общества. </w:t>
      </w:r>
      <w:r w:rsidRPr="00F55B62">
        <w:br/>
        <w:t xml:space="preserve">6. Утверждение аудитора Общества. </w:t>
      </w:r>
      <w:r w:rsidRPr="00F55B62">
        <w:br/>
        <w:t>7. О выплате вознаграждения и компенсации Председателю Совета ди</w:t>
      </w:r>
      <w:r w:rsidR="00C76992" w:rsidRPr="00F55B62">
        <w:t>ректоров Общества в период </w:t>
      </w:r>
      <w:r w:rsidRPr="00F55B62">
        <w:t xml:space="preserve">выполнения им своих функций и об определении размера такого вознаграждения. </w:t>
      </w:r>
      <w:r w:rsidRPr="00F55B62">
        <w:br/>
      </w:r>
      <w:r w:rsidRPr="00F55B62">
        <w:br/>
        <w:t xml:space="preserve">2.6. Результаты голосования по вопросам повестки дня общего собрания акционеров </w:t>
      </w:r>
      <w:r w:rsidRPr="00F55B62">
        <w:br/>
        <w:t xml:space="preserve">Итоги голосования по вопросам повестки дня: </w:t>
      </w:r>
      <w:r w:rsidRPr="00F55B62">
        <w:br/>
      </w:r>
    </w:p>
    <w:p w:rsidR="00C76992" w:rsidRPr="00F55B62" w:rsidRDefault="0056527D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lastRenderedPageBreak/>
        <w:br/>
      </w:r>
      <w:r w:rsidR="00C76992" w:rsidRPr="00F55B62">
        <w:rPr>
          <w:b/>
          <w:bCs/>
        </w:rPr>
        <w:t xml:space="preserve">Вопрос № 1 повестки дня: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1396"/>
        <w:gridCol w:w="4006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  <w:tr w:rsidR="00C76992" w:rsidRPr="00F55B62" w:rsidTr="00470C4B">
        <w:trPr>
          <w:trHeight w:val="704"/>
        </w:trPr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0" w:name="В001_БюлНеСданоУчит"/>
            <w:r w:rsidRPr="00F55B62">
              <w:rPr>
                <w:sz w:val="22"/>
                <w:szCs w:val="22"/>
              </w:rPr>
              <w:t>0</w:t>
            </w:r>
            <w:bookmarkEnd w:id="0"/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1" w:name="В001_ГолНеСданоВсего"/>
            <w:r w:rsidRPr="00F55B62">
              <w:rPr>
                <w:sz w:val="22"/>
                <w:szCs w:val="22"/>
              </w:rPr>
              <w:t>0</w:t>
            </w:r>
            <w:bookmarkEnd w:id="1"/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</w:tr>
      <w:tr w:rsidR="00C76992" w:rsidRPr="00F55B62" w:rsidTr="00470C4B">
        <w:trPr>
          <w:trHeight w:val="875"/>
        </w:trPr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недействительными</w:t>
            </w:r>
            <w:proofErr w:type="gramEnd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  <w:lang w:val="en-US"/>
              </w:rPr>
            </w:pPr>
            <w:r w:rsidRPr="00F55B62">
              <w:rPr>
                <w:sz w:val="22"/>
                <w:szCs w:val="22"/>
              </w:rPr>
              <w:t>10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color w:val="FF0000"/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574"/>
        <w:gridCol w:w="1457"/>
        <w:gridCol w:w="1574"/>
        <w:gridCol w:w="1457"/>
        <w:gridCol w:w="2021"/>
      </w:tblGrid>
      <w:tr w:rsidR="00C76992" w:rsidRPr="00F55B62" w:rsidTr="00470C4B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Утвердить Годовой отчет Общества за 2016 год</w:t>
            </w:r>
            <w:r w:rsidRPr="00F55B62">
              <w:rPr>
                <w:sz w:val="22"/>
                <w:szCs w:val="22"/>
              </w:rPr>
              <w:t>.</w:t>
            </w:r>
          </w:p>
        </w:tc>
      </w:tr>
      <w:tr w:rsidR="00C76992" w:rsidRPr="00F55B62" w:rsidTr="00470C4B">
        <w:tc>
          <w:tcPr>
            <w:tcW w:w="10137" w:type="dxa"/>
            <w:gridSpan w:val="6"/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c>
          <w:tcPr>
            <w:tcW w:w="159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163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C76992" w:rsidRPr="00F55B62" w:rsidTr="00470C4B">
        <w:tc>
          <w:tcPr>
            <w:tcW w:w="1594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1 135 217 408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2" w:name="В001_ПроцГолЗА"/>
            <w:r w:rsidRPr="00F55B62">
              <w:t>100.0000</w:t>
            </w:r>
            <w:bookmarkEnd w:id="2"/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3" w:name="В001_ГолПР"/>
            <w:r w:rsidRPr="00F55B62">
              <w:t>0</w:t>
            </w:r>
            <w:bookmarkEnd w:id="3"/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4" w:name="В001_ПроцГолПР"/>
            <w:r w:rsidRPr="00F55B62">
              <w:t>0.0000</w:t>
            </w:r>
            <w:bookmarkEnd w:id="4"/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bookmarkStart w:id="5" w:name="В001_ГолВЗ"/>
            <w:r w:rsidRPr="00F55B62">
              <w:rPr>
                <w:color w:val="auto"/>
              </w:rPr>
              <w:t>0</w:t>
            </w:r>
            <w:bookmarkEnd w:id="5"/>
          </w:p>
        </w:tc>
        <w:tc>
          <w:tcPr>
            <w:tcW w:w="2163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t xml:space="preserve"> </w:t>
            </w:r>
            <w:bookmarkStart w:id="6" w:name="В001_ПроцГолВЗ"/>
            <w:r w:rsidRPr="00F55B62">
              <w:t>0.0000</w:t>
            </w:r>
            <w:bookmarkEnd w:id="6"/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 № 2 повестки дня: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1396"/>
        <w:gridCol w:w="4006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недействительными</w:t>
            </w:r>
            <w:proofErr w:type="gramEnd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  <w:lang w:val="en-US"/>
              </w:rPr>
            </w:pPr>
            <w:r w:rsidRPr="00F55B62">
              <w:rPr>
                <w:sz w:val="22"/>
                <w:szCs w:val="22"/>
              </w:rPr>
              <w:t>10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color w:val="FF0000"/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574"/>
        <w:gridCol w:w="1457"/>
        <w:gridCol w:w="1574"/>
        <w:gridCol w:w="1457"/>
        <w:gridCol w:w="2021"/>
      </w:tblGrid>
      <w:tr w:rsidR="00C76992" w:rsidRPr="00F55B62" w:rsidTr="00470C4B">
        <w:tc>
          <w:tcPr>
            <w:tcW w:w="10137" w:type="dxa"/>
            <w:gridSpan w:val="6"/>
            <w:shd w:val="clear" w:color="auto" w:fill="FFFFFF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Утвердить годовую бухгалтерскую отчетность Общества за 2016 год.</w:t>
            </w:r>
          </w:p>
        </w:tc>
      </w:tr>
      <w:tr w:rsidR="00C76992" w:rsidRPr="00F55B62" w:rsidTr="00470C4B">
        <w:tc>
          <w:tcPr>
            <w:tcW w:w="10137" w:type="dxa"/>
            <w:gridSpan w:val="6"/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c>
          <w:tcPr>
            <w:tcW w:w="159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</w:t>
            </w:r>
            <w:r w:rsidRPr="00F55B62">
              <w:rPr>
                <w:sz w:val="22"/>
                <w:szCs w:val="22"/>
              </w:rPr>
              <w:lastRenderedPageBreak/>
              <w:t xml:space="preserve">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lastRenderedPageBreak/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</w:t>
            </w:r>
            <w:r w:rsidRPr="00F55B62">
              <w:rPr>
                <w:sz w:val="22"/>
                <w:szCs w:val="22"/>
              </w:rPr>
              <w:lastRenderedPageBreak/>
              <w:t xml:space="preserve">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lastRenderedPageBreak/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163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</w:t>
            </w:r>
            <w:r w:rsidRPr="00F55B62">
              <w:rPr>
                <w:sz w:val="22"/>
                <w:szCs w:val="22"/>
              </w:rPr>
              <w:lastRenderedPageBreak/>
              <w:t xml:space="preserve">принятии решения </w:t>
            </w:r>
          </w:p>
        </w:tc>
      </w:tr>
      <w:tr w:rsidR="00C76992" w:rsidRPr="00F55B62" w:rsidTr="00470C4B">
        <w:tc>
          <w:tcPr>
            <w:tcW w:w="1594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lastRenderedPageBreak/>
              <w:t xml:space="preserve"> </w:t>
            </w:r>
            <w:r w:rsidRPr="00F55B62">
              <w:t>1 135 217 408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100.0000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0.0000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0</w:t>
            </w:r>
          </w:p>
        </w:tc>
        <w:tc>
          <w:tcPr>
            <w:tcW w:w="2163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t xml:space="preserve"> 0.0000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 № 3 повестки дня: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1396"/>
        <w:gridCol w:w="4057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 xml:space="preserve">Количество бюллетеней            </w:t>
            </w:r>
          </w:p>
        </w:tc>
        <w:tc>
          <w:tcPr>
            <w:tcW w:w="4107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7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недействительными</w:t>
            </w:r>
            <w:proofErr w:type="gramEnd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  <w:lang w:val="en-US"/>
              </w:rPr>
            </w:pPr>
            <w:r w:rsidRPr="00F55B62">
              <w:rPr>
                <w:sz w:val="22"/>
                <w:szCs w:val="22"/>
              </w:rPr>
              <w:t>10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color w:val="FF0000"/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5"/>
        <w:gridCol w:w="1595"/>
        <w:gridCol w:w="1595"/>
        <w:gridCol w:w="1595"/>
        <w:gridCol w:w="2214"/>
      </w:tblGrid>
      <w:tr w:rsidR="00C76992" w:rsidRPr="00F55B62" w:rsidTr="00470C4B">
        <w:tc>
          <w:tcPr>
            <w:tcW w:w="1018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992" w:rsidRPr="00F55B62" w:rsidRDefault="00C76992" w:rsidP="00470C4B">
            <w:pPr>
              <w:shd w:val="clear" w:color="auto" w:fill="FFFFFF"/>
              <w:spacing w:line="226" w:lineRule="exact"/>
              <w:ind w:right="284" w:firstLine="56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</w:t>
            </w:r>
            <w:r w:rsidRPr="00F55B62">
              <w:rPr>
                <w:bCs/>
                <w:iCs/>
                <w:color w:val="000000"/>
                <w:sz w:val="22"/>
                <w:szCs w:val="22"/>
              </w:rPr>
              <w:t>Распределить чистую прибыль, полученную Обществом по результатам работы за 2016 финансовый год, в размере</w:t>
            </w:r>
            <w:r w:rsidRPr="00F55B62">
              <w:rPr>
                <w:bCs/>
                <w:iCs/>
                <w:color w:val="000000"/>
                <w:sz w:val="22"/>
                <w:szCs w:val="22"/>
              </w:rPr>
              <w:br/>
              <w:t>64 049</w:t>
            </w:r>
            <w:r w:rsidRPr="00F55B62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55B62">
              <w:rPr>
                <w:bCs/>
                <w:iCs/>
                <w:color w:val="000000"/>
                <w:sz w:val="22"/>
                <w:szCs w:val="22"/>
              </w:rPr>
              <w:t>000 рублей, в следующем порядке:</w:t>
            </w:r>
          </w:p>
          <w:p w:rsidR="00C76992" w:rsidRPr="00F55B62" w:rsidRDefault="00C76992" w:rsidP="00470C4B">
            <w:pPr>
              <w:shd w:val="clear" w:color="auto" w:fill="FFFFFF"/>
              <w:spacing w:line="226" w:lineRule="exact"/>
              <w:ind w:right="284" w:firstLine="56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55B62">
              <w:rPr>
                <w:bCs/>
                <w:iCs/>
                <w:color w:val="000000"/>
                <w:sz w:val="22"/>
                <w:szCs w:val="22"/>
              </w:rPr>
              <w:t>- выплатить дивиденды за 2016 финансовый год в размере 35 040 000 (тридцать пять миллионов сорок тысяч) рублей, что составляет 0,0292 рубля на 1 (одну) обыкновенную именную акцию.</w:t>
            </w:r>
          </w:p>
          <w:p w:rsidR="00C76992" w:rsidRPr="00F55B62" w:rsidRDefault="00C76992" w:rsidP="00470C4B">
            <w:pPr>
              <w:shd w:val="clear" w:color="auto" w:fill="FFFFFF"/>
              <w:spacing w:line="226" w:lineRule="exact"/>
              <w:ind w:right="284" w:firstLine="56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55B62">
              <w:rPr>
                <w:bCs/>
                <w:iCs/>
                <w:color w:val="000000"/>
                <w:sz w:val="22"/>
                <w:szCs w:val="22"/>
              </w:rPr>
              <w:t xml:space="preserve">Установить дату, на которую определяются лица, имеющие право на получение дивидендов – «16» июня 2017 года. </w:t>
            </w:r>
          </w:p>
          <w:p w:rsidR="00C76992" w:rsidRPr="00F55B62" w:rsidRDefault="00C76992" w:rsidP="00470C4B">
            <w:pPr>
              <w:shd w:val="clear" w:color="auto" w:fill="FFFFFF"/>
              <w:spacing w:line="226" w:lineRule="exact"/>
              <w:ind w:right="284" w:firstLine="56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55B62">
              <w:rPr>
                <w:bCs/>
                <w:iCs/>
                <w:color w:val="000000"/>
                <w:sz w:val="22"/>
                <w:szCs w:val="22"/>
              </w:rPr>
              <w:t>Установить срок выплаты дивидендов: с 17 июня 2017 года по 21 июля 2017 года. Выплату дивидендов произвести денежными средствами.</w:t>
            </w:r>
          </w:p>
          <w:p w:rsidR="00C76992" w:rsidRPr="00F55B62" w:rsidRDefault="00C76992" w:rsidP="00470C4B">
            <w:pPr>
              <w:jc w:val="both"/>
              <w:rPr>
                <w:sz w:val="22"/>
                <w:szCs w:val="22"/>
              </w:rPr>
            </w:pPr>
            <w:r w:rsidRPr="00F55B62">
              <w:rPr>
                <w:bCs/>
                <w:iCs/>
                <w:color w:val="000000"/>
                <w:sz w:val="22"/>
                <w:szCs w:val="22"/>
              </w:rPr>
              <w:t>Оставшуюся сумму нераспределенной чистой прибыли, полученную по результатам работы за 2016 финансовый год, в размере 29 009 000 рублей оставить в распоряжении Общества.</w:t>
            </w:r>
          </w:p>
        </w:tc>
      </w:tr>
      <w:tr w:rsidR="00C76992" w:rsidRPr="00F55B62" w:rsidTr="00470C4B">
        <w:tc>
          <w:tcPr>
            <w:tcW w:w="10188" w:type="dxa"/>
            <w:gridSpan w:val="6"/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c>
          <w:tcPr>
            <w:tcW w:w="159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21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C76992" w:rsidRPr="00F55B62" w:rsidTr="00470C4B">
        <w:tc>
          <w:tcPr>
            <w:tcW w:w="1594" w:type="dxa"/>
          </w:tcPr>
          <w:p w:rsidR="00C76992" w:rsidRPr="00F55B62" w:rsidRDefault="00C76992" w:rsidP="00470C4B">
            <w:pPr>
              <w:pStyle w:val="a5"/>
              <w:jc w:val="center"/>
            </w:pPr>
            <w:bookmarkStart w:id="7" w:name="В003_ГолЗА"/>
            <w:r w:rsidRPr="00F55B62">
              <w:t>1 135 217 330</w:t>
            </w:r>
            <w:bookmarkEnd w:id="7"/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8" w:name="В003_ПроцГолЗА"/>
            <w:r w:rsidRPr="00F55B62">
              <w:rPr>
                <w:color w:val="auto"/>
              </w:rPr>
              <w:t>99</w:t>
            </w:r>
            <w:r w:rsidRPr="00F55B62">
              <w:t>.</w:t>
            </w:r>
            <w:bookmarkEnd w:id="8"/>
            <w:r w:rsidRPr="00F55B62">
              <w:t>99999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t>78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9" w:name="В003_ПроцГолПР"/>
            <w:r w:rsidRPr="00F55B62">
              <w:t>0.0000</w:t>
            </w:r>
            <w:bookmarkEnd w:id="9"/>
            <w:r w:rsidRPr="00F55B62">
              <w:t>1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0</w:t>
            </w:r>
          </w:p>
        </w:tc>
        <w:tc>
          <w:tcPr>
            <w:tcW w:w="2214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t xml:space="preserve"> </w:t>
            </w:r>
            <w:bookmarkStart w:id="10" w:name="В003_ПроцГолВЗ"/>
            <w:r w:rsidRPr="00F55B62">
              <w:t>0.000</w:t>
            </w:r>
            <w:bookmarkEnd w:id="10"/>
            <w:r w:rsidRPr="00F55B62">
              <w:t>00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 № 4 повестки дня: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1396"/>
        <w:gridCol w:w="4057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 xml:space="preserve">Количество бюллетеней            </w:t>
            </w:r>
          </w:p>
        </w:tc>
        <w:tc>
          <w:tcPr>
            <w:tcW w:w="4107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11" w:name="В004_ЗЛЗарегУчит"/>
            <w:r w:rsidRPr="00F55B62">
              <w:rPr>
                <w:sz w:val="22"/>
                <w:szCs w:val="22"/>
              </w:rPr>
              <w:t>1</w:t>
            </w:r>
            <w:bookmarkEnd w:id="11"/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7 946 521 856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12" w:name="В004_БюлНеСданоУчит"/>
            <w:r w:rsidRPr="00F55B62">
              <w:rPr>
                <w:sz w:val="22"/>
                <w:szCs w:val="22"/>
              </w:rPr>
              <w:t>0</w:t>
            </w:r>
            <w:bookmarkEnd w:id="12"/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13" w:name="В004_ГолНеСданоВсего"/>
            <w:r w:rsidRPr="00F55B62">
              <w:rPr>
                <w:sz w:val="22"/>
                <w:szCs w:val="22"/>
              </w:rPr>
              <w:t>0</w:t>
            </w:r>
            <w:bookmarkEnd w:id="13"/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Бюллетени для голосования, голоса по которым не подсчитывались в связи с </w:t>
            </w: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признанием бюллетеней </w:t>
            </w:r>
            <w:proofErr w:type="gramStart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недействительными</w:t>
            </w:r>
            <w:proofErr w:type="gramEnd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lastRenderedPageBreak/>
              <w:t xml:space="preserve"> </w:t>
            </w:r>
            <w:bookmarkStart w:id="14" w:name="В004_БюлНеДПВсего"/>
            <w:r w:rsidRPr="00F55B62">
              <w:rPr>
                <w:sz w:val="22"/>
                <w:szCs w:val="22"/>
              </w:rPr>
              <w:t>0</w:t>
            </w:r>
            <w:bookmarkEnd w:id="14"/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15" w:name="В004_ГолНДП"/>
            <w:r w:rsidRPr="00F55B62">
              <w:rPr>
                <w:sz w:val="22"/>
                <w:szCs w:val="22"/>
              </w:rPr>
              <w:t>0</w:t>
            </w:r>
            <w:bookmarkEnd w:id="15"/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lastRenderedPageBreak/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color w:val="FF0000"/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7 946 521 856</w:t>
            </w:r>
            <w:r w:rsidRPr="00F55B62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 xml:space="preserve">Итоги голосования 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75"/>
        <w:gridCol w:w="2237"/>
        <w:gridCol w:w="2567"/>
      </w:tblGrid>
      <w:tr w:rsidR="00C76992" w:rsidRPr="00F55B62" w:rsidTr="00470C4B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iCs/>
                <w:sz w:val="22"/>
                <w:szCs w:val="22"/>
              </w:rPr>
              <w:t xml:space="preserve"> </w:t>
            </w:r>
            <w:r w:rsidRPr="00F55B62">
              <w:rPr>
                <w:sz w:val="22"/>
                <w:szCs w:val="22"/>
              </w:rPr>
              <w:t xml:space="preserve">Избрать Совет директоров Общества в следующем составе:                                                                                </w:t>
            </w:r>
          </w:p>
        </w:tc>
      </w:tr>
      <w:tr w:rsidR="00C76992" w:rsidRPr="00F55B62" w:rsidTr="00470C4B">
        <w:tc>
          <w:tcPr>
            <w:tcW w:w="1809" w:type="dxa"/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 </w:t>
            </w:r>
            <w:bookmarkStart w:id="16" w:name="Таблица_Канд_003"/>
            <w:bookmarkEnd w:id="16"/>
            <w:r w:rsidRPr="00F55B62">
              <w:rPr>
                <w:b/>
                <w:bCs/>
                <w:sz w:val="22"/>
                <w:szCs w:val="22"/>
              </w:rPr>
              <w:t>Варианты голосования</w:t>
            </w:r>
          </w:p>
        </w:tc>
        <w:tc>
          <w:tcPr>
            <w:tcW w:w="3575" w:type="dxa"/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Ф.И.О. кандидата:</w:t>
            </w:r>
          </w:p>
        </w:tc>
        <w:tc>
          <w:tcPr>
            <w:tcW w:w="2237" w:type="dxa"/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Число голосов, отданных за каждый из вариантов голосования</w:t>
            </w:r>
          </w:p>
        </w:tc>
        <w:tc>
          <w:tcPr>
            <w:tcW w:w="2567" w:type="dxa"/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 xml:space="preserve">% от общего </w:t>
            </w:r>
          </w:p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числа голосов, учитываемых при принятии решения</w:t>
            </w:r>
          </w:p>
        </w:tc>
      </w:tr>
      <w:tr w:rsidR="00C76992" w:rsidRPr="00F55B62" w:rsidTr="00470C4B"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Фролов Александр Михайлович</w:t>
            </w: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1 135 217 390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14.2857</w:t>
            </w:r>
          </w:p>
        </w:tc>
      </w:tr>
      <w:tr w:rsidR="00C76992" w:rsidRPr="00F55B62" w:rsidTr="00470C4B">
        <w:trPr>
          <w:trHeight w:val="234"/>
        </w:trPr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proofErr w:type="spellStart"/>
            <w:r w:rsidRPr="00F55B62">
              <w:rPr>
                <w:sz w:val="22"/>
                <w:szCs w:val="22"/>
              </w:rPr>
              <w:t>Савидов</w:t>
            </w:r>
            <w:proofErr w:type="spellEnd"/>
            <w:r w:rsidRPr="00F55B62">
              <w:rPr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1 135 217 320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14.2857</w:t>
            </w:r>
          </w:p>
        </w:tc>
      </w:tr>
      <w:tr w:rsidR="00C76992" w:rsidRPr="00F55B62" w:rsidTr="00470C4B"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Колосов Николай Артурович</w:t>
            </w: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1 135 217 320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14.2857</w:t>
            </w:r>
          </w:p>
        </w:tc>
      </w:tr>
      <w:tr w:rsidR="00C76992" w:rsidRPr="00F55B62" w:rsidTr="00470C4B">
        <w:trPr>
          <w:trHeight w:val="272"/>
        </w:trPr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Сапунов Виктор Николаевич</w:t>
            </w: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1 135 217 320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14.2857</w:t>
            </w:r>
          </w:p>
        </w:tc>
      </w:tr>
      <w:tr w:rsidR="00C76992" w:rsidRPr="00F55B62" w:rsidTr="00470C4B"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spacing w:before="1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Рыбников Павел Николаевич </w:t>
            </w: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1 135 217 320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14.2857</w:t>
            </w:r>
          </w:p>
        </w:tc>
      </w:tr>
      <w:tr w:rsidR="00C76992" w:rsidRPr="00F55B62" w:rsidTr="00470C4B"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spacing w:before="10"/>
              <w:rPr>
                <w:sz w:val="22"/>
                <w:szCs w:val="22"/>
              </w:rPr>
            </w:pPr>
            <w:proofErr w:type="spellStart"/>
            <w:r w:rsidRPr="00F55B62">
              <w:rPr>
                <w:sz w:val="22"/>
                <w:szCs w:val="22"/>
              </w:rPr>
              <w:t>Бакеев</w:t>
            </w:r>
            <w:proofErr w:type="spellEnd"/>
            <w:r w:rsidRPr="00F55B62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1 135 217 320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14.2857</w:t>
            </w:r>
          </w:p>
        </w:tc>
      </w:tr>
      <w:tr w:rsidR="00C76992" w:rsidRPr="00F55B62" w:rsidTr="00470C4B"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spacing w:before="1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Гоголев Андрей Николаевич</w:t>
            </w: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1 135 217 866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14.2857</w:t>
            </w:r>
          </w:p>
        </w:tc>
      </w:tr>
      <w:tr w:rsidR="00C76992" w:rsidRPr="00F55B62" w:rsidTr="00470C4B"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2567" w:type="dxa"/>
            <w:vAlign w:val="center"/>
          </w:tcPr>
          <w:p w:rsidR="00C76992" w:rsidRPr="00F55B62" w:rsidRDefault="00C76992" w:rsidP="00470C4B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0.0000</w:t>
            </w:r>
          </w:p>
        </w:tc>
      </w:tr>
      <w:tr w:rsidR="00C76992" w:rsidRPr="00F55B62" w:rsidTr="00470C4B">
        <w:tc>
          <w:tcPr>
            <w:tcW w:w="180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3575" w:type="dxa"/>
          </w:tcPr>
          <w:p w:rsidR="00C76992" w:rsidRPr="00F55B62" w:rsidRDefault="00C76992" w:rsidP="00470C4B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2567" w:type="dxa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bookmarkStart w:id="17" w:name="В004_ПроцГолВЗ"/>
            <w:r w:rsidRPr="00F55B62">
              <w:t>0.000</w:t>
            </w:r>
            <w:bookmarkEnd w:id="17"/>
            <w:r w:rsidRPr="00F55B62">
              <w:t>0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jc w:val="both"/>
        <w:rPr>
          <w:b/>
        </w:rPr>
      </w:pPr>
      <w:r w:rsidRPr="00F55B62">
        <w:rPr>
          <w:b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 № 5 повестки дня: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750"/>
        <w:gridCol w:w="699"/>
        <w:gridCol w:w="1750"/>
        <w:gridCol w:w="699"/>
        <w:gridCol w:w="1750"/>
        <w:gridCol w:w="699"/>
        <w:gridCol w:w="1998"/>
      </w:tblGrid>
      <w:tr w:rsidR="00C76992" w:rsidRPr="00F55B62" w:rsidTr="00470C4B"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 xml:space="preserve">Бюллетени для голосования, не возвращенные участниками собрания для подведения итогов голосования 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F55B62">
              <w:rPr>
                <w:b/>
                <w:bCs/>
                <w:sz w:val="22"/>
                <w:szCs w:val="22"/>
              </w:rPr>
              <w:t>недействительными</w:t>
            </w:r>
            <w:proofErr w:type="gramEnd"/>
            <w:r w:rsidRPr="00F55B62">
              <w:rPr>
                <w:b/>
                <w:bCs/>
                <w:sz w:val="22"/>
                <w:szCs w:val="22"/>
              </w:rPr>
              <w:t xml:space="preserve"> или по иным основаниям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Бюллетени для голосования, учитываемые при подведении итогов голосования</w:t>
            </w:r>
          </w:p>
        </w:tc>
      </w:tr>
      <w:tr w:rsidR="00C76992" w:rsidRPr="00F55B62" w:rsidTr="00470C4B">
        <w:tc>
          <w:tcPr>
            <w:tcW w:w="1036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161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  <w:tc>
          <w:tcPr>
            <w:tcW w:w="664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161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  <w:tc>
          <w:tcPr>
            <w:tcW w:w="664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161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  <w:tc>
          <w:tcPr>
            <w:tcW w:w="664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233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Ф.И.О. кандидата: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1. Рыжов Виктор Александрович</w:t>
            </w:r>
          </w:p>
        </w:tc>
      </w:tr>
      <w:tr w:rsidR="00C76992" w:rsidRPr="00F55B62" w:rsidTr="00470C4B">
        <w:tc>
          <w:tcPr>
            <w:tcW w:w="1036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8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bookmarkStart w:id="18" w:name="В005_ГолЗарегУчит"/>
            <w:r w:rsidRPr="00F55B62">
              <w:t>512 585 408</w:t>
            </w:r>
            <w:bookmarkEnd w:id="18"/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  <w:lang w:val="en-US"/>
              </w:rPr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F55B62">
              <w:t>8</w:t>
            </w:r>
          </w:p>
        </w:tc>
        <w:tc>
          <w:tcPr>
            <w:tcW w:w="233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512 585 408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</w:pPr>
            <w:r w:rsidRPr="00F55B62">
              <w:rPr>
                <w:color w:val="auto"/>
              </w:rPr>
              <w:t xml:space="preserve">2. </w:t>
            </w:r>
            <w:proofErr w:type="spellStart"/>
            <w:r w:rsidRPr="00F55B62">
              <w:t>Молодкина</w:t>
            </w:r>
            <w:proofErr w:type="spellEnd"/>
            <w:r w:rsidRPr="00F55B62">
              <w:t xml:space="preserve"> Маргарита Валерьевна</w:t>
            </w:r>
          </w:p>
        </w:tc>
      </w:tr>
      <w:tr w:rsidR="00C76992" w:rsidRPr="00F55B62" w:rsidTr="00470C4B">
        <w:tc>
          <w:tcPr>
            <w:tcW w:w="1036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8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512 585 408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  <w:lang w:val="en-US"/>
              </w:rPr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F55B62">
              <w:t>8</w:t>
            </w:r>
          </w:p>
        </w:tc>
        <w:tc>
          <w:tcPr>
            <w:tcW w:w="233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512 585 408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3. </w:t>
            </w:r>
            <w:proofErr w:type="spellStart"/>
            <w:r w:rsidRPr="00F55B62">
              <w:rPr>
                <w:sz w:val="22"/>
                <w:szCs w:val="22"/>
              </w:rPr>
              <w:t>Коленов</w:t>
            </w:r>
            <w:proofErr w:type="spellEnd"/>
            <w:r w:rsidRPr="00F55B62">
              <w:rPr>
                <w:sz w:val="22"/>
                <w:szCs w:val="22"/>
              </w:rPr>
              <w:t xml:space="preserve"> Андрей Дмитриевич</w:t>
            </w:r>
          </w:p>
        </w:tc>
      </w:tr>
      <w:tr w:rsidR="00C76992" w:rsidRPr="00F55B62" w:rsidTr="00470C4B">
        <w:tc>
          <w:tcPr>
            <w:tcW w:w="1036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8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512 585 408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  <w:lang w:val="en-US"/>
              </w:rPr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F55B62">
              <w:t>8</w:t>
            </w:r>
          </w:p>
        </w:tc>
        <w:tc>
          <w:tcPr>
            <w:tcW w:w="233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512 585 408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852"/>
        <w:gridCol w:w="1196"/>
        <w:gridCol w:w="1495"/>
        <w:gridCol w:w="948"/>
        <w:gridCol w:w="1495"/>
        <w:gridCol w:w="948"/>
        <w:gridCol w:w="1803"/>
      </w:tblGrid>
      <w:tr w:rsidR="00C76992" w:rsidRPr="00F55B62" w:rsidTr="00470C4B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Избрать в Ревизионную комиссию Общества следующих лиц:</w:t>
            </w:r>
            <w:r w:rsidRPr="00F55B62">
              <w:rPr>
                <w:bCs/>
                <w:sz w:val="22"/>
                <w:szCs w:val="22"/>
              </w:rPr>
              <w:t xml:space="preserve">      </w:t>
            </w:r>
          </w:p>
        </w:tc>
      </w:tr>
      <w:tr w:rsidR="00C76992" w:rsidRPr="00F55B62" w:rsidTr="00470C4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Ф.И.О. кандидата: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За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rPr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</w:t>
            </w:r>
            <w:r w:rsidRPr="00F55B62">
              <w:br/>
              <w:t>голосов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 xml:space="preserve">% от общего числа           голосов, учитываемых при принятии решения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</w:t>
            </w:r>
            <w:r w:rsidRPr="00F55B62">
              <w:br/>
              <w:t>голосов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 xml:space="preserve">% от общего числа               голосов, учитываемых при принятии решения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</w:t>
            </w:r>
            <w:r w:rsidRPr="00F55B62">
              <w:br/>
              <w:t>голосов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общего   числа             голосов, учитываемых           при принятии решения </w:t>
            </w:r>
          </w:p>
        </w:tc>
      </w:tr>
      <w:tr w:rsidR="00C76992" w:rsidRPr="00F55B62" w:rsidTr="004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> 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rPr>
                <w:bCs/>
                <w:color w:val="auto"/>
              </w:rPr>
            </w:pPr>
            <w:r w:rsidRPr="00F55B62">
              <w:rPr>
                <w:bCs/>
              </w:rPr>
              <w:t>Рыжов Виктор Александрович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512 585 408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 xml:space="preserve"> 0.0000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0.0000</w:t>
            </w:r>
          </w:p>
        </w:tc>
      </w:tr>
      <w:tr w:rsidR="00C76992" w:rsidRPr="00F55B62" w:rsidTr="004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rPr>
                <w:bCs/>
                <w:sz w:val="22"/>
                <w:szCs w:val="22"/>
              </w:rPr>
            </w:pPr>
            <w:proofErr w:type="spellStart"/>
            <w:r w:rsidRPr="00F55B62">
              <w:rPr>
                <w:bCs/>
                <w:sz w:val="22"/>
                <w:szCs w:val="22"/>
              </w:rPr>
              <w:t>Молодкина</w:t>
            </w:r>
            <w:proofErr w:type="spellEnd"/>
            <w:r w:rsidRPr="00F55B62">
              <w:rPr>
                <w:bCs/>
                <w:sz w:val="22"/>
                <w:szCs w:val="22"/>
              </w:rPr>
              <w:t xml:space="preserve"> Маргарита Валерьевна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512 585 408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 xml:space="preserve"> 0.0000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0.0000</w:t>
            </w:r>
          </w:p>
        </w:tc>
      </w:tr>
      <w:tr w:rsidR="00C76992" w:rsidRPr="00F55B62" w:rsidTr="00470C4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3.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proofErr w:type="spellStart"/>
            <w:r w:rsidRPr="00F55B62">
              <w:rPr>
                <w:sz w:val="22"/>
                <w:szCs w:val="22"/>
              </w:rPr>
              <w:t>Коленов</w:t>
            </w:r>
            <w:proofErr w:type="spellEnd"/>
            <w:r w:rsidRPr="00F55B62">
              <w:rPr>
                <w:sz w:val="22"/>
                <w:szCs w:val="22"/>
              </w:rPr>
              <w:t xml:space="preserve"> Андрей</w:t>
            </w:r>
            <w:r w:rsidRPr="00F55B62">
              <w:rPr>
                <w:i/>
                <w:sz w:val="22"/>
                <w:szCs w:val="22"/>
              </w:rPr>
              <w:t xml:space="preserve"> </w:t>
            </w:r>
            <w:r w:rsidRPr="00F55B62">
              <w:rPr>
                <w:sz w:val="22"/>
                <w:szCs w:val="22"/>
              </w:rPr>
              <w:t>Дмитриевич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512 585 408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 xml:space="preserve"> 0.0000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0.0000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 № 6 повестки дня: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1396"/>
        <w:gridCol w:w="4057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 xml:space="preserve">Количество бюллетеней            </w:t>
            </w:r>
          </w:p>
        </w:tc>
        <w:tc>
          <w:tcPr>
            <w:tcW w:w="4107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7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недействительными</w:t>
            </w:r>
            <w:proofErr w:type="gramEnd"/>
            <w:r w:rsidRPr="00F55B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  <w:lang w:val="en-US"/>
              </w:rPr>
            </w:pPr>
            <w:r w:rsidRPr="00F55B62">
              <w:rPr>
                <w:sz w:val="22"/>
                <w:szCs w:val="22"/>
              </w:rPr>
              <w:t>10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5"/>
        <w:gridCol w:w="1595"/>
        <w:gridCol w:w="1595"/>
        <w:gridCol w:w="1595"/>
        <w:gridCol w:w="2214"/>
      </w:tblGrid>
      <w:tr w:rsidR="00C76992" w:rsidRPr="00F55B62" w:rsidTr="00470C4B">
        <w:tc>
          <w:tcPr>
            <w:tcW w:w="1018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992" w:rsidRPr="00F55B62" w:rsidRDefault="00C76992" w:rsidP="00470C4B">
            <w:pPr>
              <w:snapToGrid w:val="0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</w:t>
            </w:r>
            <w:r w:rsidRPr="00F55B62">
              <w:rPr>
                <w:color w:val="000000"/>
                <w:sz w:val="22"/>
                <w:szCs w:val="22"/>
              </w:rPr>
              <w:t xml:space="preserve">Утвердить аудитором </w:t>
            </w:r>
            <w:proofErr w:type="gramStart"/>
            <w:r w:rsidRPr="00F55B62">
              <w:rPr>
                <w:color w:val="000000"/>
                <w:sz w:val="22"/>
                <w:szCs w:val="22"/>
              </w:rPr>
              <w:t xml:space="preserve">Общества </w:t>
            </w:r>
            <w:r w:rsidRPr="00F55B62">
              <w:rPr>
                <w:iCs/>
                <w:color w:val="000000"/>
                <w:sz w:val="22"/>
                <w:szCs w:val="22"/>
              </w:rPr>
              <w:t>Индивидуального предпринимателя Белова Александра Александровича члена</w:t>
            </w:r>
            <w:proofErr w:type="gramEnd"/>
            <w:r w:rsidRPr="00F55B62">
              <w:rPr>
                <w:iCs/>
                <w:color w:val="000000"/>
                <w:sz w:val="22"/>
                <w:szCs w:val="22"/>
              </w:rPr>
              <w:t xml:space="preserve"> НП «</w:t>
            </w:r>
            <w:proofErr w:type="spellStart"/>
            <w:r w:rsidRPr="00F55B62">
              <w:rPr>
                <w:iCs/>
                <w:color w:val="000000"/>
                <w:sz w:val="22"/>
                <w:szCs w:val="22"/>
              </w:rPr>
              <w:t>МоАП</w:t>
            </w:r>
            <w:proofErr w:type="spellEnd"/>
            <w:r w:rsidRPr="00F55B62">
              <w:rPr>
                <w:iCs/>
                <w:color w:val="000000"/>
                <w:sz w:val="22"/>
                <w:szCs w:val="22"/>
              </w:rPr>
              <w:t>»</w:t>
            </w:r>
            <w:r w:rsidRPr="00F55B62">
              <w:rPr>
                <w:color w:val="000000"/>
                <w:sz w:val="22"/>
                <w:szCs w:val="22"/>
              </w:rPr>
              <w:t>.</w:t>
            </w:r>
          </w:p>
        </w:tc>
      </w:tr>
      <w:tr w:rsidR="00C76992" w:rsidRPr="00F55B62" w:rsidTr="00470C4B">
        <w:tc>
          <w:tcPr>
            <w:tcW w:w="10188" w:type="dxa"/>
            <w:gridSpan w:val="6"/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c>
          <w:tcPr>
            <w:tcW w:w="159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21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C76992" w:rsidRPr="00F55B62" w:rsidTr="00470C4B">
        <w:tc>
          <w:tcPr>
            <w:tcW w:w="1594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r w:rsidRPr="00F55B62">
              <w:t>1 135 217 408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bookmarkStart w:id="19" w:name="В006_ПроцГолЗА"/>
            <w:r w:rsidRPr="00F55B62">
              <w:rPr>
                <w:color w:val="auto"/>
              </w:rPr>
              <w:t>100.</w:t>
            </w:r>
            <w:bookmarkEnd w:id="19"/>
            <w:r w:rsidRPr="00F55B62">
              <w:rPr>
                <w:color w:val="auto"/>
              </w:rPr>
              <w:t>00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bookmarkStart w:id="20" w:name="В006_ГолПР"/>
            <w:r w:rsidRPr="00F55B62">
              <w:rPr>
                <w:color w:val="auto"/>
              </w:rPr>
              <w:t>0</w:t>
            </w:r>
            <w:bookmarkEnd w:id="20"/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bookmarkStart w:id="21" w:name="В006_ПроцГолПР"/>
            <w:r w:rsidRPr="00F55B62">
              <w:rPr>
                <w:color w:val="auto"/>
              </w:rPr>
              <w:t>0.0000</w:t>
            </w:r>
            <w:bookmarkEnd w:id="21"/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>0</w:t>
            </w:r>
          </w:p>
        </w:tc>
        <w:tc>
          <w:tcPr>
            <w:tcW w:w="2214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bookmarkStart w:id="22" w:name="В006_ПроцГолВЗ"/>
            <w:r w:rsidRPr="00F55B62">
              <w:rPr>
                <w:color w:val="auto"/>
              </w:rPr>
              <w:t>0.000</w:t>
            </w:r>
            <w:bookmarkEnd w:id="22"/>
            <w:r w:rsidRPr="00F55B62">
              <w:rPr>
                <w:color w:val="auto"/>
              </w:rPr>
              <w:t>0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ind w:right="-81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 № 7 повестки дня: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1396"/>
        <w:gridCol w:w="4057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 xml:space="preserve">Количество бюллетеней            </w:t>
            </w:r>
          </w:p>
        </w:tc>
        <w:tc>
          <w:tcPr>
            <w:tcW w:w="4107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5B62">
              <w:rPr>
                <w:b/>
                <w:bCs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7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lastRenderedPageBreak/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F55B62">
              <w:rPr>
                <w:b/>
                <w:bCs/>
                <w:sz w:val="22"/>
                <w:szCs w:val="22"/>
              </w:rPr>
              <w:t>недействительными</w:t>
            </w:r>
            <w:proofErr w:type="gramEnd"/>
            <w:r w:rsidRPr="00F55B62">
              <w:rPr>
                <w:b/>
                <w:bCs/>
                <w:sz w:val="22"/>
                <w:szCs w:val="22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  <w:lang w:val="en-US"/>
              </w:rPr>
            </w:pPr>
            <w:r w:rsidRPr="00F55B62">
              <w:rPr>
                <w:sz w:val="22"/>
                <w:szCs w:val="22"/>
              </w:rPr>
              <w:t>10</w:t>
            </w:r>
          </w:p>
        </w:tc>
        <w:tc>
          <w:tcPr>
            <w:tcW w:w="4107" w:type="dxa"/>
          </w:tcPr>
          <w:p w:rsidR="00C76992" w:rsidRPr="00F55B62" w:rsidRDefault="00C76992" w:rsidP="00470C4B">
            <w:pPr>
              <w:tabs>
                <w:tab w:val="center" w:pos="1919"/>
                <w:tab w:val="left" w:pos="2895"/>
              </w:tabs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F55B62">
              <w:rPr>
                <w:sz w:val="22"/>
                <w:szCs w:val="22"/>
              </w:rPr>
              <w:t>1 135 217 408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  <w:r w:rsidRPr="00F55B62">
        <w:rPr>
          <w:b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5"/>
        <w:gridCol w:w="1595"/>
        <w:gridCol w:w="1595"/>
        <w:gridCol w:w="1595"/>
        <w:gridCol w:w="2214"/>
      </w:tblGrid>
      <w:tr w:rsidR="00C76992" w:rsidRPr="00F55B62" w:rsidTr="00470C4B">
        <w:tc>
          <w:tcPr>
            <w:tcW w:w="1018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992" w:rsidRPr="00F55B62" w:rsidRDefault="00C76992" w:rsidP="00470C4B">
            <w:pPr>
              <w:jc w:val="both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Выплачивать вознаграждение Председателю Совета директоров Общества в период выполнения им своих функций в размере 180 000 (Сто восемьдесят тысяч) рублей в месяц.</w:t>
            </w:r>
            <w:r w:rsidRPr="00F55B62">
              <w:rPr>
                <w:sz w:val="22"/>
                <w:szCs w:val="22"/>
              </w:rPr>
              <w:t xml:space="preserve">      </w:t>
            </w:r>
          </w:p>
        </w:tc>
      </w:tr>
      <w:tr w:rsidR="00C76992" w:rsidRPr="00F55B62" w:rsidTr="00470C4B">
        <w:tc>
          <w:tcPr>
            <w:tcW w:w="10188" w:type="dxa"/>
            <w:gridSpan w:val="6"/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c>
          <w:tcPr>
            <w:tcW w:w="159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21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C76992" w:rsidRPr="00F55B62" w:rsidTr="00470C4B">
        <w:tc>
          <w:tcPr>
            <w:tcW w:w="1594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1 135 217 408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23" w:name="В008_ПроцГолЗА"/>
            <w:r w:rsidRPr="00F55B62">
              <w:t>100.</w:t>
            </w:r>
            <w:bookmarkEnd w:id="23"/>
            <w:r w:rsidRPr="00F55B62">
              <w:t>00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t>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24" w:name="В008_ПроцГолПР"/>
            <w:r w:rsidRPr="00F55B62">
              <w:t>0.000</w:t>
            </w:r>
            <w:bookmarkEnd w:id="24"/>
            <w:r w:rsidRPr="00F55B62">
              <w:t>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bookmarkStart w:id="25" w:name="В008_ГолВЗ"/>
            <w:r w:rsidRPr="00F55B62">
              <w:rPr>
                <w:color w:val="auto"/>
              </w:rPr>
              <w:t>0</w:t>
            </w:r>
            <w:bookmarkEnd w:id="25"/>
          </w:p>
        </w:tc>
        <w:tc>
          <w:tcPr>
            <w:tcW w:w="2214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t xml:space="preserve"> </w:t>
            </w:r>
            <w:bookmarkStart w:id="26" w:name="В008_ПроцГолВЗ"/>
            <w:r w:rsidRPr="00F55B62">
              <w:t>0.0000</w:t>
            </w:r>
            <w:bookmarkEnd w:id="26"/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ind w:right="-81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center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rPr>
          <w:b/>
          <w:bCs/>
        </w:rPr>
      </w:pPr>
      <w:r w:rsidRPr="00F55B62">
        <w:rPr>
          <w:i/>
        </w:rPr>
        <w:t>Решения, принятые по всем вопросам повестки дня  годового общего собрания акционеров 30.05.2017, подтверждаются.</w:t>
      </w:r>
      <w:r w:rsidRPr="00F55B62">
        <w:rPr>
          <w:b/>
          <w:bCs/>
        </w:rPr>
        <w:t xml:space="preserve"> 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center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center"/>
        <w:rPr>
          <w:b/>
          <w:bCs/>
        </w:rPr>
      </w:pPr>
      <w:r w:rsidRPr="00F55B62">
        <w:rPr>
          <w:b/>
          <w:bCs/>
        </w:rPr>
        <w:t>Функции счетной комиссии выполнял регистратор: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center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both"/>
      </w:pPr>
      <w:r w:rsidRPr="00F55B62">
        <w:rPr>
          <w:b/>
          <w:bCs/>
          <w:color w:val="auto"/>
        </w:rPr>
        <w:t xml:space="preserve">Полное фирменное наименование </w:t>
      </w:r>
      <w:r w:rsidRPr="00F55B62">
        <w:rPr>
          <w:b/>
          <w:bCs/>
        </w:rPr>
        <w:t>регистратора:</w:t>
      </w:r>
      <w:r w:rsidRPr="00F55B62">
        <w:t> Общество с ограниченной ответственностью «ПАРТНЁР»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both"/>
      </w:pPr>
      <w:r w:rsidRPr="00F55B62">
        <w:rPr>
          <w:b/>
          <w:bCs/>
        </w:rPr>
        <w:t>Место нахождения регистратора:</w:t>
      </w:r>
      <w:r w:rsidRPr="00F55B62">
        <w:t xml:space="preserve"> Российская Федерация, Вологодская область, </w:t>
      </w:r>
      <w:proofErr w:type="gramStart"/>
      <w:r w:rsidRPr="00F55B62">
        <w:t>г</w:t>
      </w:r>
      <w:proofErr w:type="gramEnd"/>
      <w:r w:rsidRPr="00F55B62">
        <w:t>. Череповец, проспект Победы, дом 22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both"/>
      </w:pPr>
      <w:r w:rsidRPr="00F55B62">
        <w:rPr>
          <w:b/>
          <w:bCs/>
        </w:rPr>
        <w:t>Почтовый адрес регистратора:</w:t>
      </w:r>
      <w:r w:rsidRPr="00F55B62">
        <w:t xml:space="preserve"> 162606, Вологодская область, </w:t>
      </w:r>
      <w:proofErr w:type="gramStart"/>
      <w:r w:rsidRPr="00F55B62">
        <w:t>г</w:t>
      </w:r>
      <w:proofErr w:type="gramEnd"/>
      <w:r w:rsidRPr="00F55B62">
        <w:t>. Череповец, проспект Победы, дом 22</w:t>
      </w:r>
    </w:p>
    <w:p w:rsidR="00C76992" w:rsidRPr="00F55B62" w:rsidRDefault="00C76992" w:rsidP="00C76992">
      <w:pPr>
        <w:pStyle w:val="a5"/>
        <w:spacing w:before="0" w:beforeAutospacing="0" w:after="0" w:afterAutospacing="0"/>
        <w:jc w:val="both"/>
      </w:pPr>
      <w:r w:rsidRPr="00F55B62">
        <w:rPr>
          <w:b/>
          <w:bCs/>
        </w:rPr>
        <w:t xml:space="preserve">Наименование филиала: </w:t>
      </w:r>
      <w:r w:rsidRPr="00F55B62">
        <w:t>Нижегородский филиал ООО «ПАРТНЁР»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both"/>
      </w:pPr>
      <w:r w:rsidRPr="00F55B62">
        <w:rPr>
          <w:b/>
          <w:bCs/>
        </w:rPr>
        <w:t>Почтовый адрес филиала:</w:t>
      </w:r>
      <w:r w:rsidRPr="00F55B62">
        <w:t> 603005, г. Нижний Новгород, ул. Нестерова, д. 9, оф.502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both"/>
      </w:pPr>
      <w:r w:rsidRPr="00F55B62">
        <w:rPr>
          <w:b/>
          <w:bCs/>
        </w:rPr>
        <w:t>Уполномоченные лица:</w:t>
      </w:r>
      <w:r w:rsidRPr="00F55B62">
        <w:t xml:space="preserve"> </w:t>
      </w:r>
      <w:proofErr w:type="spellStart"/>
      <w:r w:rsidRPr="00F55B62">
        <w:t>Мочкаев</w:t>
      </w:r>
      <w:proofErr w:type="spellEnd"/>
      <w:r w:rsidRPr="00F55B62">
        <w:t xml:space="preserve"> Валерий Павлович, Гусева Татьяна Александровна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</w:pPr>
      <w:r w:rsidRPr="00F55B62">
        <w:t>Дата составления протокола  30.05.2017</w:t>
      </w:r>
    </w:p>
    <w:p w:rsidR="00C76992" w:rsidRPr="00F55B62" w:rsidRDefault="00C76992" w:rsidP="00C76992">
      <w:pPr>
        <w:jc w:val="center"/>
        <w:rPr>
          <w:b/>
          <w:bCs/>
          <w:sz w:val="22"/>
          <w:szCs w:val="22"/>
        </w:rPr>
      </w:pPr>
    </w:p>
    <w:p w:rsidR="00225927" w:rsidRPr="00F55B62" w:rsidRDefault="0056527D">
      <w:pPr>
        <w:rPr>
          <w:sz w:val="22"/>
          <w:szCs w:val="22"/>
        </w:rPr>
      </w:pPr>
      <w:r w:rsidRPr="00F55B62">
        <w:rPr>
          <w:sz w:val="22"/>
          <w:szCs w:val="22"/>
        </w:rPr>
        <w:br/>
      </w:r>
      <w:r w:rsidRPr="00F55B62">
        <w:rPr>
          <w:sz w:val="22"/>
          <w:szCs w:val="22"/>
        </w:rPr>
        <w:br/>
      </w:r>
      <w:r w:rsidRPr="00F55B62">
        <w:rPr>
          <w:sz w:val="22"/>
          <w:szCs w:val="22"/>
        </w:rPr>
        <w:br/>
        <w:t xml:space="preserve">2.7. Формулировки решений, принятых общим собранием акционеров: </w:t>
      </w:r>
      <w:r w:rsidRPr="00F55B62">
        <w:rPr>
          <w:sz w:val="22"/>
          <w:szCs w:val="22"/>
        </w:rPr>
        <w:br/>
        <w:t xml:space="preserve">1. По первому вопросу повестки дня: </w:t>
      </w:r>
      <w:r w:rsidRPr="00F55B62">
        <w:rPr>
          <w:sz w:val="22"/>
          <w:szCs w:val="22"/>
        </w:rPr>
        <w:br/>
        <w:t>Утвердить годовой отчет Обществ</w:t>
      </w:r>
      <w:r w:rsidR="00794ED6" w:rsidRPr="00F55B62">
        <w:rPr>
          <w:sz w:val="22"/>
          <w:szCs w:val="22"/>
        </w:rPr>
        <w:t>а за 2016</w:t>
      </w:r>
      <w:r w:rsidRPr="00F55B62">
        <w:rPr>
          <w:sz w:val="22"/>
          <w:szCs w:val="22"/>
        </w:rPr>
        <w:t xml:space="preserve"> год. </w:t>
      </w:r>
      <w:r w:rsidRPr="00F55B62">
        <w:rPr>
          <w:sz w:val="22"/>
          <w:szCs w:val="22"/>
        </w:rPr>
        <w:br/>
        <w:t xml:space="preserve">2. По второму вопросу повестки дня: </w:t>
      </w:r>
      <w:r w:rsidRPr="00F55B62">
        <w:rPr>
          <w:sz w:val="22"/>
          <w:szCs w:val="22"/>
        </w:rPr>
        <w:br/>
        <w:t>Утвердить годовую бухгалтер</w:t>
      </w:r>
      <w:r w:rsidR="00794ED6" w:rsidRPr="00F55B62">
        <w:rPr>
          <w:sz w:val="22"/>
          <w:szCs w:val="22"/>
        </w:rPr>
        <w:t>скую отчетность Общества за 2016</w:t>
      </w:r>
      <w:r w:rsidRPr="00F55B62">
        <w:rPr>
          <w:sz w:val="22"/>
          <w:szCs w:val="22"/>
        </w:rPr>
        <w:t xml:space="preserve"> год. </w:t>
      </w:r>
      <w:r w:rsidRPr="00F55B62">
        <w:rPr>
          <w:sz w:val="22"/>
          <w:szCs w:val="22"/>
        </w:rPr>
        <w:br/>
        <w:t xml:space="preserve">3. По третьему вопросу повестки дня: </w:t>
      </w:r>
      <w:r w:rsidRPr="00F55B62">
        <w:rPr>
          <w:sz w:val="22"/>
          <w:szCs w:val="22"/>
        </w:rPr>
        <w:br/>
        <w:t>Распределить чистую прибыль, полученную Обществ</w:t>
      </w:r>
      <w:r w:rsidR="00794ED6" w:rsidRPr="00F55B62">
        <w:rPr>
          <w:sz w:val="22"/>
          <w:szCs w:val="22"/>
        </w:rPr>
        <w:t>ом по результатам работы за 2016</w:t>
      </w:r>
      <w:r w:rsidRPr="00F55B62">
        <w:rPr>
          <w:sz w:val="22"/>
          <w:szCs w:val="22"/>
        </w:rPr>
        <w:t xml:space="preserve"> финансовый год, в р</w:t>
      </w:r>
      <w:r w:rsidR="00794ED6" w:rsidRPr="00F55B62">
        <w:rPr>
          <w:sz w:val="22"/>
          <w:szCs w:val="22"/>
        </w:rPr>
        <w:t>азмере 64 049 000</w:t>
      </w:r>
      <w:r w:rsidRPr="00F55B62">
        <w:rPr>
          <w:sz w:val="22"/>
          <w:szCs w:val="22"/>
        </w:rPr>
        <w:t xml:space="preserve"> рублей, в следующем по</w:t>
      </w:r>
      <w:r w:rsidR="00794ED6" w:rsidRPr="00F55B62">
        <w:rPr>
          <w:sz w:val="22"/>
          <w:szCs w:val="22"/>
        </w:rPr>
        <w:t xml:space="preserve">рядке: </w:t>
      </w:r>
      <w:r w:rsidR="00794ED6" w:rsidRPr="00F55B62">
        <w:rPr>
          <w:sz w:val="22"/>
          <w:szCs w:val="22"/>
        </w:rPr>
        <w:br/>
        <w:t>- выплатить дивиденды за 2016 финансовый год в размере 35 040 000 (Тридцать пять миллионов сорок тысяч) рублей, что составляет 0,0292</w:t>
      </w:r>
      <w:r w:rsidRPr="00F55B62">
        <w:rPr>
          <w:sz w:val="22"/>
          <w:szCs w:val="22"/>
        </w:rPr>
        <w:t xml:space="preserve"> рублей на 1 (одну) обыкновенную именную акцию. </w:t>
      </w:r>
      <w:r w:rsidRPr="00F55B62">
        <w:rPr>
          <w:sz w:val="22"/>
          <w:szCs w:val="22"/>
        </w:rPr>
        <w:br/>
        <w:t>Установить дату, на которую определяются лица, имеющие пра</w:t>
      </w:r>
      <w:r w:rsidR="00794ED6" w:rsidRPr="00F55B62">
        <w:rPr>
          <w:sz w:val="22"/>
          <w:szCs w:val="22"/>
        </w:rPr>
        <w:t>во на получение дивидендов – «16» июня 2017</w:t>
      </w:r>
      <w:r w:rsidRPr="00F55B62">
        <w:rPr>
          <w:sz w:val="22"/>
          <w:szCs w:val="22"/>
        </w:rPr>
        <w:t xml:space="preserve"> года. </w:t>
      </w:r>
      <w:r w:rsidRPr="00F55B62">
        <w:rPr>
          <w:sz w:val="22"/>
          <w:szCs w:val="22"/>
        </w:rPr>
        <w:br/>
        <w:t>Установ</w:t>
      </w:r>
      <w:r w:rsidR="00794ED6" w:rsidRPr="00F55B62">
        <w:rPr>
          <w:sz w:val="22"/>
          <w:szCs w:val="22"/>
        </w:rPr>
        <w:t>ить срок выплаты дивидендов с 17 июня 2017 года по 21 июля 2017</w:t>
      </w:r>
      <w:r w:rsidRPr="00F55B62">
        <w:rPr>
          <w:sz w:val="22"/>
          <w:szCs w:val="22"/>
        </w:rPr>
        <w:t xml:space="preserve"> года. Выплату дивидендов произвести денежными средствами. </w:t>
      </w:r>
      <w:r w:rsidRPr="00F55B62">
        <w:rPr>
          <w:sz w:val="22"/>
          <w:szCs w:val="22"/>
        </w:rPr>
        <w:br/>
        <w:t>Оставшуюся сумму нераспределенной чистой прибыли, полученн</w:t>
      </w:r>
      <w:r w:rsidR="00794ED6" w:rsidRPr="00F55B62">
        <w:rPr>
          <w:sz w:val="22"/>
          <w:szCs w:val="22"/>
        </w:rPr>
        <w:t>ую по результатам работы за 2016</w:t>
      </w:r>
      <w:r w:rsidRPr="00F55B62">
        <w:rPr>
          <w:sz w:val="22"/>
          <w:szCs w:val="22"/>
        </w:rPr>
        <w:t xml:space="preserve"> финан</w:t>
      </w:r>
      <w:r w:rsidR="00794ED6" w:rsidRPr="00F55B62">
        <w:rPr>
          <w:sz w:val="22"/>
          <w:szCs w:val="22"/>
        </w:rPr>
        <w:t>совый год, в размере 29 009 000</w:t>
      </w:r>
      <w:r w:rsidRPr="00F55B62">
        <w:rPr>
          <w:sz w:val="22"/>
          <w:szCs w:val="22"/>
        </w:rPr>
        <w:t xml:space="preserve"> рублей оставить в распоряжении Общества. </w:t>
      </w:r>
      <w:r w:rsidRPr="00F55B62">
        <w:rPr>
          <w:sz w:val="22"/>
          <w:szCs w:val="22"/>
        </w:rPr>
        <w:br/>
        <w:t xml:space="preserve">4. По четвертому вопросу повестки дня: </w:t>
      </w:r>
      <w:r w:rsidRPr="00F55B62">
        <w:rPr>
          <w:sz w:val="22"/>
          <w:szCs w:val="22"/>
        </w:rPr>
        <w:br/>
      </w:r>
      <w:r w:rsidRPr="00F55B62">
        <w:rPr>
          <w:sz w:val="22"/>
          <w:szCs w:val="22"/>
        </w:rPr>
        <w:lastRenderedPageBreak/>
        <w:t xml:space="preserve">Избрать в состав Совета директоров Общества семь следующих лиц: </w:t>
      </w:r>
      <w:r w:rsidRPr="00F55B62">
        <w:rPr>
          <w:sz w:val="22"/>
          <w:szCs w:val="22"/>
        </w:rPr>
        <w:br/>
        <w:t xml:space="preserve">1. Фролов Александр Михайлович </w:t>
      </w:r>
      <w:r w:rsidRPr="00F55B62">
        <w:rPr>
          <w:sz w:val="22"/>
          <w:szCs w:val="22"/>
        </w:rPr>
        <w:br/>
        <w:t xml:space="preserve">2. </w:t>
      </w:r>
      <w:proofErr w:type="spellStart"/>
      <w:r w:rsidRPr="00F55B62">
        <w:rPr>
          <w:sz w:val="22"/>
          <w:szCs w:val="22"/>
        </w:rPr>
        <w:t>Савидов</w:t>
      </w:r>
      <w:proofErr w:type="spellEnd"/>
      <w:r w:rsidRPr="00F55B62">
        <w:rPr>
          <w:sz w:val="22"/>
          <w:szCs w:val="22"/>
        </w:rPr>
        <w:t xml:space="preserve"> Андрей Николаевич </w:t>
      </w:r>
      <w:r w:rsidRPr="00F55B62">
        <w:rPr>
          <w:sz w:val="22"/>
          <w:szCs w:val="22"/>
        </w:rPr>
        <w:br/>
        <w:t xml:space="preserve">3. Колосов Николай Артурович </w:t>
      </w:r>
      <w:r w:rsidRPr="00F55B62">
        <w:rPr>
          <w:sz w:val="22"/>
          <w:szCs w:val="22"/>
        </w:rPr>
        <w:br/>
        <w:t>4. Сапунов Виктор Никол</w:t>
      </w:r>
      <w:r w:rsidR="00794ED6" w:rsidRPr="00F55B62">
        <w:rPr>
          <w:sz w:val="22"/>
          <w:szCs w:val="22"/>
        </w:rPr>
        <w:t xml:space="preserve">аевич </w:t>
      </w:r>
      <w:r w:rsidR="00794ED6" w:rsidRPr="00F55B62">
        <w:rPr>
          <w:sz w:val="22"/>
          <w:szCs w:val="22"/>
        </w:rPr>
        <w:br/>
        <w:t>5. Рыбников Павел Николаевич</w:t>
      </w:r>
      <w:r w:rsidRPr="00F55B62">
        <w:rPr>
          <w:sz w:val="22"/>
          <w:szCs w:val="22"/>
        </w:rPr>
        <w:br/>
        <w:t xml:space="preserve">6. </w:t>
      </w:r>
      <w:proofErr w:type="spellStart"/>
      <w:r w:rsidRPr="00F55B62">
        <w:rPr>
          <w:sz w:val="22"/>
          <w:szCs w:val="22"/>
        </w:rPr>
        <w:t>Бакеев</w:t>
      </w:r>
      <w:proofErr w:type="spellEnd"/>
      <w:r w:rsidRPr="00F55B62">
        <w:rPr>
          <w:sz w:val="22"/>
          <w:szCs w:val="22"/>
        </w:rPr>
        <w:t xml:space="preserve"> Александр Васильевич </w:t>
      </w:r>
      <w:r w:rsidRPr="00F55B62">
        <w:rPr>
          <w:sz w:val="22"/>
          <w:szCs w:val="22"/>
        </w:rPr>
        <w:br/>
        <w:t xml:space="preserve">7. Гоголев Андрей Николаевич </w:t>
      </w:r>
      <w:r w:rsidRPr="00F55B62">
        <w:rPr>
          <w:sz w:val="22"/>
          <w:szCs w:val="22"/>
        </w:rPr>
        <w:br/>
        <w:t xml:space="preserve">5. По пятому вопросу повестки дня: </w:t>
      </w:r>
      <w:r w:rsidRPr="00F55B62">
        <w:rPr>
          <w:sz w:val="22"/>
          <w:szCs w:val="22"/>
        </w:rPr>
        <w:br/>
        <w:t xml:space="preserve">Избрать в Ревизионную комиссию Общества следующих лиц: </w:t>
      </w:r>
      <w:r w:rsidRPr="00F55B62">
        <w:rPr>
          <w:sz w:val="22"/>
          <w:szCs w:val="22"/>
        </w:rPr>
        <w:br/>
        <w:t xml:space="preserve">1. Рыжов Виктор Александрович </w:t>
      </w:r>
      <w:r w:rsidRPr="00F55B62">
        <w:rPr>
          <w:sz w:val="22"/>
          <w:szCs w:val="22"/>
        </w:rPr>
        <w:br/>
        <w:t xml:space="preserve">2. </w:t>
      </w:r>
      <w:proofErr w:type="spellStart"/>
      <w:r w:rsidRPr="00F55B62">
        <w:rPr>
          <w:sz w:val="22"/>
          <w:szCs w:val="22"/>
        </w:rPr>
        <w:t>Молодкина</w:t>
      </w:r>
      <w:proofErr w:type="spellEnd"/>
      <w:r w:rsidRPr="00F55B62">
        <w:rPr>
          <w:sz w:val="22"/>
          <w:szCs w:val="22"/>
        </w:rPr>
        <w:t xml:space="preserve"> Маргарита Валерьевна </w:t>
      </w:r>
      <w:r w:rsidRPr="00F55B62">
        <w:rPr>
          <w:sz w:val="22"/>
          <w:szCs w:val="22"/>
        </w:rPr>
        <w:br/>
        <w:t xml:space="preserve">3. </w:t>
      </w:r>
      <w:proofErr w:type="spellStart"/>
      <w:r w:rsidRPr="00F55B62">
        <w:rPr>
          <w:sz w:val="22"/>
          <w:szCs w:val="22"/>
        </w:rPr>
        <w:t>Коленов</w:t>
      </w:r>
      <w:proofErr w:type="spellEnd"/>
      <w:r w:rsidRPr="00F55B62">
        <w:rPr>
          <w:sz w:val="22"/>
          <w:szCs w:val="22"/>
        </w:rPr>
        <w:t xml:space="preserve"> Андрей Дмитриевич </w:t>
      </w:r>
      <w:r w:rsidRPr="00F55B62">
        <w:rPr>
          <w:sz w:val="22"/>
          <w:szCs w:val="22"/>
        </w:rPr>
        <w:br/>
        <w:t xml:space="preserve">6. По шестому вопросу повестки дня: </w:t>
      </w:r>
      <w:r w:rsidRPr="00F55B62">
        <w:rPr>
          <w:sz w:val="22"/>
          <w:szCs w:val="22"/>
        </w:rPr>
        <w:br/>
        <w:t xml:space="preserve">Утвердить аудитором </w:t>
      </w:r>
      <w:proofErr w:type="gramStart"/>
      <w:r w:rsidRPr="00F55B62">
        <w:rPr>
          <w:sz w:val="22"/>
          <w:szCs w:val="22"/>
        </w:rPr>
        <w:t>Общества Индивидуального предпринимателя Белова Александра Александровича члена</w:t>
      </w:r>
      <w:proofErr w:type="gramEnd"/>
      <w:r w:rsidRPr="00F55B62">
        <w:rPr>
          <w:sz w:val="22"/>
          <w:szCs w:val="22"/>
        </w:rPr>
        <w:t xml:space="preserve"> НП «</w:t>
      </w:r>
      <w:proofErr w:type="spellStart"/>
      <w:r w:rsidRPr="00F55B62">
        <w:rPr>
          <w:sz w:val="22"/>
          <w:szCs w:val="22"/>
        </w:rPr>
        <w:t>МоАП</w:t>
      </w:r>
      <w:proofErr w:type="spellEnd"/>
      <w:r w:rsidRPr="00F55B62">
        <w:rPr>
          <w:sz w:val="22"/>
          <w:szCs w:val="22"/>
        </w:rPr>
        <w:t xml:space="preserve">». </w:t>
      </w:r>
      <w:r w:rsidRPr="00F55B62">
        <w:rPr>
          <w:sz w:val="22"/>
          <w:szCs w:val="22"/>
        </w:rPr>
        <w:br/>
        <w:t xml:space="preserve">7. По седьмому вопросу повестки дня: </w:t>
      </w:r>
      <w:r w:rsidRPr="00F55B62">
        <w:rPr>
          <w:sz w:val="22"/>
          <w:szCs w:val="22"/>
        </w:rPr>
        <w:br/>
      </w:r>
      <w:r w:rsidRPr="00F55B62">
        <w:rPr>
          <w:sz w:val="22"/>
          <w:szCs w:val="22"/>
        </w:rPr>
        <w:br/>
        <w:t>Выплачивать вознаграждение Председателю Совета директоров Общества в период выполнен</w:t>
      </w:r>
      <w:r w:rsidR="00794ED6" w:rsidRPr="00F55B62">
        <w:rPr>
          <w:sz w:val="22"/>
          <w:szCs w:val="22"/>
        </w:rPr>
        <w:t>ия им своих функций в размере 180.000 (Сто восемьдесят</w:t>
      </w:r>
      <w:r w:rsidRPr="00F55B62">
        <w:rPr>
          <w:sz w:val="22"/>
          <w:szCs w:val="22"/>
        </w:rPr>
        <w:t xml:space="preserve"> тысяч) рублей в месяц, а также компенсировать понесенные им документально подтвержденные расходы, связанные с испол</w:t>
      </w:r>
      <w:r w:rsidR="005841A7" w:rsidRPr="00F55B62">
        <w:rPr>
          <w:sz w:val="22"/>
          <w:szCs w:val="22"/>
        </w:rPr>
        <w:t xml:space="preserve">нением своих обязанностей. </w:t>
      </w:r>
      <w:r w:rsidR="005841A7" w:rsidRPr="00F55B62">
        <w:rPr>
          <w:sz w:val="22"/>
          <w:szCs w:val="22"/>
        </w:rPr>
        <w:br/>
      </w:r>
      <w:r w:rsidR="005841A7" w:rsidRPr="00F55B62">
        <w:rPr>
          <w:sz w:val="22"/>
          <w:szCs w:val="22"/>
        </w:rPr>
        <w:br/>
      </w:r>
      <w:r w:rsidRPr="00F55B62">
        <w:rPr>
          <w:sz w:val="22"/>
          <w:szCs w:val="22"/>
        </w:rPr>
        <w:t>2.8. Дата составления и номер прото</w:t>
      </w:r>
      <w:r w:rsidR="00794ED6" w:rsidRPr="00F55B62">
        <w:rPr>
          <w:sz w:val="22"/>
          <w:szCs w:val="22"/>
        </w:rPr>
        <w:t>к</w:t>
      </w:r>
      <w:r w:rsidR="005841A7" w:rsidRPr="00F55B62">
        <w:rPr>
          <w:sz w:val="22"/>
          <w:szCs w:val="22"/>
        </w:rPr>
        <w:t>ола общего собрания: 02</w:t>
      </w:r>
      <w:r w:rsidR="00794ED6" w:rsidRPr="00F55B62">
        <w:rPr>
          <w:sz w:val="22"/>
          <w:szCs w:val="22"/>
        </w:rPr>
        <w:t>.06.2017г., Протокол № 22</w:t>
      </w:r>
      <w:r w:rsidRPr="00F55B62">
        <w:rPr>
          <w:sz w:val="22"/>
          <w:szCs w:val="22"/>
        </w:rPr>
        <w:t xml:space="preserve">. </w:t>
      </w:r>
      <w:r w:rsidRPr="00F55B62">
        <w:rPr>
          <w:sz w:val="22"/>
          <w:szCs w:val="22"/>
        </w:rPr>
        <w:br/>
      </w:r>
      <w:r w:rsidRPr="00F55B62">
        <w:rPr>
          <w:sz w:val="22"/>
          <w:szCs w:val="22"/>
        </w:rPr>
        <w:br/>
        <w:t xml:space="preserve">3. Подпись </w:t>
      </w:r>
      <w:r w:rsidRPr="00F55B62">
        <w:rPr>
          <w:sz w:val="22"/>
          <w:szCs w:val="22"/>
        </w:rPr>
        <w:br/>
        <w:t xml:space="preserve">3.1. И.о. Генерального директора </w:t>
      </w:r>
      <w:r w:rsidRPr="00F55B62">
        <w:rPr>
          <w:sz w:val="22"/>
          <w:szCs w:val="22"/>
        </w:rPr>
        <w:br/>
        <w:t xml:space="preserve">_________________________________ Д.С. Савин </w:t>
      </w:r>
      <w:r w:rsidRPr="00F55B62">
        <w:rPr>
          <w:sz w:val="22"/>
          <w:szCs w:val="22"/>
        </w:rPr>
        <w:br/>
        <w:t>(по</w:t>
      </w:r>
      <w:r w:rsidR="00794ED6" w:rsidRPr="00F55B62">
        <w:rPr>
          <w:sz w:val="22"/>
          <w:szCs w:val="22"/>
        </w:rPr>
        <w:t xml:space="preserve">дпись) </w:t>
      </w:r>
      <w:r w:rsidR="00794ED6" w:rsidRPr="00F55B62">
        <w:rPr>
          <w:sz w:val="22"/>
          <w:szCs w:val="22"/>
        </w:rPr>
        <w:br/>
        <w:t>3.2. Дата «02» июня 2017</w:t>
      </w:r>
      <w:r w:rsidRPr="00F55B62">
        <w:rPr>
          <w:sz w:val="22"/>
          <w:szCs w:val="22"/>
        </w:rPr>
        <w:t xml:space="preserve"> г. М.П.</w:t>
      </w:r>
    </w:p>
    <w:sectPr w:rsidR="00225927" w:rsidRPr="00F55B62" w:rsidSect="0022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527D"/>
    <w:rsid w:val="001D7899"/>
    <w:rsid w:val="00225927"/>
    <w:rsid w:val="00354485"/>
    <w:rsid w:val="00445183"/>
    <w:rsid w:val="00522FDC"/>
    <w:rsid w:val="00555817"/>
    <w:rsid w:val="0056527D"/>
    <w:rsid w:val="005666AB"/>
    <w:rsid w:val="005841A7"/>
    <w:rsid w:val="006E2D3F"/>
    <w:rsid w:val="006F2EBD"/>
    <w:rsid w:val="00794ED6"/>
    <w:rsid w:val="00840CAB"/>
    <w:rsid w:val="00B9665B"/>
    <w:rsid w:val="00C76992"/>
    <w:rsid w:val="00F5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2D3F"/>
    <w:pPr>
      <w:keepNext/>
      <w:outlineLvl w:val="0"/>
    </w:pPr>
    <w:rPr>
      <w:rFonts w:ascii="Arial Narrow" w:hAnsi="Arial Narrow" w:cs="Arial Narrow"/>
      <w:sz w:val="36"/>
      <w:szCs w:val="36"/>
    </w:rPr>
  </w:style>
  <w:style w:type="paragraph" w:styleId="2">
    <w:name w:val="heading 2"/>
    <w:basedOn w:val="a"/>
    <w:next w:val="a"/>
    <w:link w:val="21"/>
    <w:qFormat/>
    <w:rsid w:val="00C76992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D3F"/>
    <w:rPr>
      <w:rFonts w:ascii="Arial Narrow" w:eastAsia="Times New Roman" w:hAnsi="Arial Narrow" w:cs="Arial Narrow"/>
      <w:sz w:val="36"/>
      <w:szCs w:val="36"/>
      <w:lang w:eastAsia="ru-RU"/>
    </w:rPr>
  </w:style>
  <w:style w:type="paragraph" w:styleId="a3">
    <w:name w:val="No Spacing"/>
    <w:uiPriority w:val="1"/>
    <w:qFormat/>
    <w:rsid w:val="006E2D3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6E2D3F"/>
    <w:pPr>
      <w:spacing w:after="200" w:line="276" w:lineRule="auto"/>
      <w:ind w:left="72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C76992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21">
    <w:name w:val="Заголовок 2 Знак1"/>
    <w:basedOn w:val="a0"/>
    <w:link w:val="2"/>
    <w:locked/>
    <w:rsid w:val="00C76992"/>
    <w:rPr>
      <w:rFonts w:ascii="Times New Roman" w:eastAsia="Times New Roman" w:hAnsi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rsid w:val="00C76992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76992"/>
    <w:rPr>
      <w:rFonts w:ascii="Times New Roman" w:eastAsia="Times New Roman" w:hAnsi="Times New Roman"/>
      <w:color w:val="000000"/>
    </w:rPr>
  </w:style>
  <w:style w:type="paragraph" w:customStyle="1" w:styleId="CM5">
    <w:name w:val="CM5"/>
    <w:basedOn w:val="a"/>
    <w:next w:val="a"/>
    <w:rsid w:val="00C76992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customStyle="1" w:styleId="style13345749710000000123msonormal">
    <w:name w:val="style_13345749710000000123msonormal"/>
    <w:basedOn w:val="a"/>
    <w:rsid w:val="00C769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5</cp:revision>
  <dcterms:created xsi:type="dcterms:W3CDTF">2017-06-05T13:05:00Z</dcterms:created>
  <dcterms:modified xsi:type="dcterms:W3CDTF">2017-06-06T07:06:00Z</dcterms:modified>
</cp:coreProperties>
</file>